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23" w:rsidRPr="00065923" w:rsidRDefault="00065923" w:rsidP="0006592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5923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065923" w:rsidRPr="00065923" w:rsidRDefault="00065923" w:rsidP="0006592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5923">
        <w:rPr>
          <w:rFonts w:ascii="Times New Roman" w:hAnsi="Times New Roman" w:cs="Times New Roman"/>
          <w:b/>
          <w:bCs/>
          <w:sz w:val="28"/>
          <w:szCs w:val="28"/>
        </w:rPr>
        <w:t>Республика Адыгея</w:t>
      </w:r>
    </w:p>
    <w:p w:rsidR="00065923" w:rsidRPr="00065923" w:rsidRDefault="00065923" w:rsidP="0006592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65923">
        <w:rPr>
          <w:rFonts w:ascii="Times New Roman" w:hAnsi="Times New Roman" w:cs="Times New Roman"/>
          <w:b/>
          <w:bCs/>
          <w:sz w:val="28"/>
          <w:szCs w:val="28"/>
        </w:rPr>
        <w:t>Майкопский</w:t>
      </w:r>
      <w:proofErr w:type="spellEnd"/>
      <w:r w:rsidRPr="00065923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065923" w:rsidRPr="00065923" w:rsidRDefault="00065923" w:rsidP="00065923">
      <w:pPr>
        <w:spacing w:before="90" w:after="0" w:line="338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5923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 детский сад №19"Сказка" с приоритетным осуществлением художественно-эстетического направления развития воспитанников</w:t>
      </w:r>
    </w:p>
    <w:p w:rsidR="00967C39" w:rsidRPr="00065923" w:rsidRDefault="00967C39" w:rsidP="0006592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67C39" w:rsidRPr="00065923" w:rsidRDefault="00967C39" w:rsidP="00967C3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5923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</w:t>
      </w:r>
    </w:p>
    <w:p w:rsidR="00967C39" w:rsidRPr="00065923" w:rsidRDefault="00967C39" w:rsidP="00967C3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59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мониторинга качества освоения программы и детского </w:t>
      </w:r>
      <w:r w:rsidR="00065923" w:rsidRPr="00065923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развития воспитанников МБДОУ №19 "Сказка"</w:t>
      </w:r>
    </w:p>
    <w:p w:rsidR="00967C39" w:rsidRPr="00065923" w:rsidRDefault="00065923" w:rsidP="00967C39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5923">
        <w:rPr>
          <w:rFonts w:ascii="Times New Roman" w:eastAsia="Times New Roman" w:hAnsi="Times New Roman" w:cs="Times New Roman"/>
          <w:b/>
          <w:bCs/>
          <w:sz w:val="28"/>
          <w:szCs w:val="28"/>
        </w:rPr>
        <w:t>за 2017-2018</w:t>
      </w:r>
      <w:r w:rsidR="00967C39" w:rsidRPr="000659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  <w:r w:rsidRPr="00065923">
        <w:rPr>
          <w:rFonts w:ascii="Times New Roman" w:eastAsia="Times New Roman" w:hAnsi="Times New Roman" w:cs="Times New Roman"/>
          <w:b/>
          <w:bCs/>
          <w:sz w:val="28"/>
          <w:szCs w:val="28"/>
        </w:rPr>
        <w:t>( начало года)</w:t>
      </w:r>
    </w:p>
    <w:p w:rsidR="00967C39" w:rsidRPr="00065923" w:rsidRDefault="00967C39" w:rsidP="00967C3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92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7C39" w:rsidRPr="00065923" w:rsidRDefault="00967C39" w:rsidP="00967C3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923">
        <w:rPr>
          <w:rFonts w:ascii="Times New Roman" w:eastAsia="Times New Roman" w:hAnsi="Times New Roman" w:cs="Times New Roman"/>
          <w:sz w:val="28"/>
          <w:szCs w:val="28"/>
        </w:rPr>
        <w:t> В соответствии с ФГОС и согласно основ</w:t>
      </w:r>
      <w:r w:rsidR="00065923">
        <w:rPr>
          <w:rFonts w:ascii="Times New Roman" w:eastAsia="Times New Roman" w:hAnsi="Times New Roman" w:cs="Times New Roman"/>
          <w:sz w:val="28"/>
          <w:szCs w:val="28"/>
        </w:rPr>
        <w:t>ной образовательной программе МБДОУ №19"Сказка"</w:t>
      </w:r>
      <w:r w:rsidRPr="00065923">
        <w:rPr>
          <w:rFonts w:ascii="Times New Roman" w:eastAsia="Times New Roman" w:hAnsi="Times New Roman" w:cs="Times New Roman"/>
          <w:sz w:val="28"/>
          <w:szCs w:val="28"/>
        </w:rPr>
        <w:t>, а так же на основании Приказов по осно</w:t>
      </w:r>
      <w:r w:rsidR="00065923">
        <w:rPr>
          <w:rFonts w:ascii="Times New Roman" w:eastAsia="Times New Roman" w:hAnsi="Times New Roman" w:cs="Times New Roman"/>
          <w:sz w:val="28"/>
          <w:szCs w:val="28"/>
        </w:rPr>
        <w:t>вной деятельности заведующего МБДОУ в сентябре</w:t>
      </w:r>
      <w:r w:rsidRPr="00065923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06592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65923">
        <w:rPr>
          <w:rFonts w:ascii="Times New Roman" w:eastAsia="Times New Roman" w:hAnsi="Times New Roman" w:cs="Times New Roman"/>
          <w:sz w:val="28"/>
          <w:szCs w:val="28"/>
        </w:rPr>
        <w:t xml:space="preserve"> г. был проведен мониторинг качества освоения программы и детского развития. Возраст детей принявших участи от 3 до 7 лет.</w:t>
      </w:r>
    </w:p>
    <w:p w:rsidR="00065923" w:rsidRDefault="00967C39" w:rsidP="00967C3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92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5923" w:rsidRDefault="00967C39" w:rsidP="00967C3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923">
        <w:rPr>
          <w:rFonts w:ascii="Times New Roman" w:eastAsia="Times New Roman" w:hAnsi="Times New Roman" w:cs="Times New Roman"/>
          <w:b/>
          <w:sz w:val="28"/>
          <w:szCs w:val="28"/>
        </w:rPr>
        <w:t>Цель мониторинга</w:t>
      </w:r>
      <w:r w:rsidRPr="0006592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65923" w:rsidRDefault="00065923" w:rsidP="00967C3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65923" w:rsidRDefault="00065923" w:rsidP="00967C3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67C39" w:rsidRPr="00065923">
        <w:rPr>
          <w:rFonts w:ascii="Times New Roman" w:eastAsia="Times New Roman" w:hAnsi="Times New Roman" w:cs="Times New Roman"/>
          <w:sz w:val="28"/>
          <w:szCs w:val="28"/>
        </w:rPr>
        <w:t>выявить индивидуальные особенности развития каждого ребенка для максимального раскрытия потенциала детской личности, через формирование у воспитанник</w:t>
      </w:r>
      <w:r>
        <w:rPr>
          <w:rFonts w:ascii="Times New Roman" w:eastAsia="Times New Roman" w:hAnsi="Times New Roman" w:cs="Times New Roman"/>
          <w:sz w:val="28"/>
          <w:szCs w:val="28"/>
        </w:rPr>
        <w:t>ов интегративных качеств.</w:t>
      </w:r>
    </w:p>
    <w:p w:rsidR="00967C39" w:rsidRPr="00065923" w:rsidRDefault="00065923" w:rsidP="00967C3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оценить</w:t>
      </w:r>
      <w:r w:rsidR="00967C39" w:rsidRPr="00065923">
        <w:rPr>
          <w:rFonts w:ascii="Times New Roman" w:eastAsia="Times New Roman" w:hAnsi="Times New Roman" w:cs="Times New Roman"/>
          <w:sz w:val="28"/>
          <w:szCs w:val="28"/>
        </w:rPr>
        <w:t xml:space="preserve"> степени реализации образовательной программы.</w:t>
      </w:r>
    </w:p>
    <w:p w:rsidR="00065923" w:rsidRDefault="00065923" w:rsidP="00967C3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67C39" w:rsidRPr="00065923" w:rsidRDefault="00967C39" w:rsidP="00967C3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923">
        <w:rPr>
          <w:rFonts w:ascii="Times New Roman" w:eastAsia="Times New Roman" w:hAnsi="Times New Roman" w:cs="Times New Roman"/>
          <w:sz w:val="28"/>
          <w:szCs w:val="28"/>
        </w:rPr>
        <w:t>По результатам мониторинга определялась зона образовательных потребностей каждого воспитанника, а также делались выводы по эффективности педагогического воздействия ДОУ.</w:t>
      </w:r>
    </w:p>
    <w:p w:rsidR="00967C39" w:rsidRPr="00065923" w:rsidRDefault="00967C39" w:rsidP="00967C3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923">
        <w:rPr>
          <w:rFonts w:ascii="Times New Roman" w:eastAsia="Times New Roman" w:hAnsi="Times New Roman" w:cs="Times New Roman"/>
          <w:sz w:val="28"/>
          <w:szCs w:val="28"/>
        </w:rPr>
        <w:t>Мониторин</w:t>
      </w:r>
      <w:r w:rsidR="00065923">
        <w:rPr>
          <w:rFonts w:ascii="Times New Roman" w:eastAsia="Times New Roman" w:hAnsi="Times New Roman" w:cs="Times New Roman"/>
          <w:sz w:val="28"/>
          <w:szCs w:val="28"/>
        </w:rPr>
        <w:t>г прошло- 134 воспитанника, из 4</w:t>
      </w:r>
      <w:r w:rsidRPr="00065923">
        <w:rPr>
          <w:rFonts w:ascii="Times New Roman" w:eastAsia="Times New Roman" w:hAnsi="Times New Roman" w:cs="Times New Roman"/>
          <w:sz w:val="28"/>
          <w:szCs w:val="28"/>
        </w:rPr>
        <w:t xml:space="preserve"> возрастных групп</w:t>
      </w:r>
      <w:r w:rsidR="00065923">
        <w:rPr>
          <w:rFonts w:ascii="Times New Roman" w:eastAsia="Times New Roman" w:hAnsi="Times New Roman" w:cs="Times New Roman"/>
          <w:sz w:val="28"/>
          <w:szCs w:val="28"/>
        </w:rPr>
        <w:t xml:space="preserve"> и 2 разновозрастных.</w:t>
      </w:r>
    </w:p>
    <w:p w:rsidR="00065923" w:rsidRDefault="00967C39" w:rsidP="00967C3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923">
        <w:rPr>
          <w:rFonts w:ascii="Times New Roman" w:eastAsia="Times New Roman" w:hAnsi="Times New Roman" w:cs="Times New Roman"/>
          <w:sz w:val="28"/>
          <w:szCs w:val="28"/>
        </w:rPr>
        <w:t>Дети, которые не приняли участие в исследовании, имели уважительные причины.</w:t>
      </w:r>
    </w:p>
    <w:p w:rsidR="00065923" w:rsidRDefault="00065923" w:rsidP="00967C3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67C39" w:rsidRPr="00065923" w:rsidRDefault="00967C39" w:rsidP="00967C3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923">
        <w:rPr>
          <w:rFonts w:ascii="Times New Roman" w:eastAsia="Times New Roman" w:hAnsi="Times New Roman" w:cs="Times New Roman"/>
          <w:sz w:val="28"/>
          <w:szCs w:val="28"/>
        </w:rPr>
        <w:t xml:space="preserve"> Методическая база монитори</w:t>
      </w:r>
      <w:r w:rsidR="00D328DB">
        <w:rPr>
          <w:rFonts w:ascii="Times New Roman" w:eastAsia="Times New Roman" w:hAnsi="Times New Roman" w:cs="Times New Roman"/>
          <w:sz w:val="28"/>
          <w:szCs w:val="28"/>
        </w:rPr>
        <w:t>нга освоения основной образовательной программы:</w:t>
      </w:r>
    </w:p>
    <w:p w:rsidR="00967C39" w:rsidRPr="00065923" w:rsidRDefault="00967C39" w:rsidP="00967C39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65923">
        <w:rPr>
          <w:rFonts w:ascii="Times New Roman" w:eastAsia="Times New Roman" w:hAnsi="Times New Roman" w:cs="Times New Roman"/>
          <w:sz w:val="28"/>
          <w:szCs w:val="28"/>
        </w:rPr>
        <w:t xml:space="preserve">Ю.А. </w:t>
      </w:r>
      <w:proofErr w:type="spellStart"/>
      <w:r w:rsidRPr="00065923">
        <w:rPr>
          <w:rFonts w:ascii="Times New Roman" w:eastAsia="Times New Roman" w:hAnsi="Times New Roman" w:cs="Times New Roman"/>
          <w:sz w:val="28"/>
          <w:szCs w:val="28"/>
        </w:rPr>
        <w:t>Афонькина</w:t>
      </w:r>
      <w:proofErr w:type="spellEnd"/>
      <w:r w:rsidRPr="00065923">
        <w:rPr>
          <w:rFonts w:ascii="Times New Roman" w:eastAsia="Times New Roman" w:hAnsi="Times New Roman" w:cs="Times New Roman"/>
          <w:sz w:val="28"/>
          <w:szCs w:val="28"/>
        </w:rPr>
        <w:t xml:space="preserve"> «Мониторинг качества освоения основной образовательной программы дошкольного образования. Вторая младшая группа»;</w:t>
      </w:r>
    </w:p>
    <w:p w:rsidR="00967C39" w:rsidRPr="00065923" w:rsidRDefault="00967C39" w:rsidP="00967C39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65923">
        <w:rPr>
          <w:rFonts w:ascii="Times New Roman" w:eastAsia="Times New Roman" w:hAnsi="Times New Roman" w:cs="Times New Roman"/>
          <w:sz w:val="28"/>
          <w:szCs w:val="28"/>
        </w:rPr>
        <w:t xml:space="preserve">Ю.А. </w:t>
      </w:r>
      <w:proofErr w:type="spellStart"/>
      <w:r w:rsidRPr="00065923">
        <w:rPr>
          <w:rFonts w:ascii="Times New Roman" w:eastAsia="Times New Roman" w:hAnsi="Times New Roman" w:cs="Times New Roman"/>
          <w:sz w:val="28"/>
          <w:szCs w:val="28"/>
        </w:rPr>
        <w:t>Афонькина</w:t>
      </w:r>
      <w:proofErr w:type="spellEnd"/>
      <w:r w:rsidRPr="00065923">
        <w:rPr>
          <w:rFonts w:ascii="Times New Roman" w:eastAsia="Times New Roman" w:hAnsi="Times New Roman" w:cs="Times New Roman"/>
          <w:sz w:val="28"/>
          <w:szCs w:val="28"/>
        </w:rPr>
        <w:t xml:space="preserve"> «Мониторинг качества освоения основной образовательной программы дошкольного образования. Средняя группа»;</w:t>
      </w:r>
    </w:p>
    <w:p w:rsidR="00967C39" w:rsidRPr="00065923" w:rsidRDefault="00967C39" w:rsidP="00967C39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65923">
        <w:rPr>
          <w:rFonts w:ascii="Times New Roman" w:eastAsia="Times New Roman" w:hAnsi="Times New Roman" w:cs="Times New Roman"/>
          <w:sz w:val="28"/>
          <w:szCs w:val="28"/>
        </w:rPr>
        <w:t xml:space="preserve">Ю.А. </w:t>
      </w:r>
      <w:proofErr w:type="spellStart"/>
      <w:r w:rsidRPr="00065923">
        <w:rPr>
          <w:rFonts w:ascii="Times New Roman" w:eastAsia="Times New Roman" w:hAnsi="Times New Roman" w:cs="Times New Roman"/>
          <w:sz w:val="28"/>
          <w:szCs w:val="28"/>
        </w:rPr>
        <w:t>Афонькина</w:t>
      </w:r>
      <w:proofErr w:type="spellEnd"/>
      <w:r w:rsidRPr="00065923">
        <w:rPr>
          <w:rFonts w:ascii="Times New Roman" w:eastAsia="Times New Roman" w:hAnsi="Times New Roman" w:cs="Times New Roman"/>
          <w:sz w:val="28"/>
          <w:szCs w:val="28"/>
        </w:rPr>
        <w:t xml:space="preserve"> «Мониторинг качества освоения основной образовательной программы дошкольного образования. Старшая группа»;</w:t>
      </w:r>
    </w:p>
    <w:p w:rsidR="00967C39" w:rsidRPr="00065923" w:rsidRDefault="00967C39" w:rsidP="00967C39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659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Ю.А. </w:t>
      </w:r>
      <w:proofErr w:type="spellStart"/>
      <w:r w:rsidRPr="00065923">
        <w:rPr>
          <w:rFonts w:ascii="Times New Roman" w:eastAsia="Times New Roman" w:hAnsi="Times New Roman" w:cs="Times New Roman"/>
          <w:sz w:val="28"/>
          <w:szCs w:val="28"/>
        </w:rPr>
        <w:t>Афонькина</w:t>
      </w:r>
      <w:proofErr w:type="spellEnd"/>
      <w:r w:rsidRPr="00065923">
        <w:rPr>
          <w:rFonts w:ascii="Times New Roman" w:eastAsia="Times New Roman" w:hAnsi="Times New Roman" w:cs="Times New Roman"/>
          <w:sz w:val="28"/>
          <w:szCs w:val="28"/>
        </w:rPr>
        <w:t xml:space="preserve"> «Мониторинг качества освоения основной образовательной программы дошкольного образования. Подготовительная группа».</w:t>
      </w:r>
    </w:p>
    <w:p w:rsidR="00967C39" w:rsidRDefault="00967C39" w:rsidP="00967C3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923">
        <w:rPr>
          <w:rFonts w:ascii="Times New Roman" w:eastAsia="Times New Roman" w:hAnsi="Times New Roman" w:cs="Times New Roman"/>
          <w:sz w:val="28"/>
          <w:szCs w:val="28"/>
        </w:rPr>
        <w:t xml:space="preserve">Основные показатели мониторинга по всем группам ДОУ были объединены в таблицы </w:t>
      </w:r>
      <w:r w:rsidR="000659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017A" w:rsidRDefault="00D8017A" w:rsidP="00967C3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8017A" w:rsidRDefault="00D8017A" w:rsidP="00967C3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8017A" w:rsidRDefault="00D8017A" w:rsidP="00967C3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017A">
        <w:rPr>
          <w:rFonts w:ascii="Times New Roman" w:eastAsia="Times New Roman" w:hAnsi="Times New Roman" w:cs="Times New Roman"/>
          <w:b/>
          <w:sz w:val="28"/>
          <w:szCs w:val="28"/>
        </w:rPr>
        <w:t>Педагогический мониторинг образовательного процесса</w:t>
      </w:r>
    </w:p>
    <w:p w:rsidR="00D8017A" w:rsidRDefault="00D8017A" w:rsidP="00967C3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младшая группа"Бусинки"</w:t>
      </w:r>
    </w:p>
    <w:p w:rsidR="00DA0A66" w:rsidRDefault="00DA0A66" w:rsidP="00967C3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10632" w:type="dxa"/>
        <w:tblInd w:w="-743" w:type="dxa"/>
        <w:tblLook w:val="04A0"/>
      </w:tblPr>
      <w:tblGrid>
        <w:gridCol w:w="2550"/>
        <w:gridCol w:w="2272"/>
        <w:gridCol w:w="2261"/>
        <w:gridCol w:w="1840"/>
        <w:gridCol w:w="1709"/>
      </w:tblGrid>
      <w:tr w:rsidR="00D8017A" w:rsidTr="00D8017A">
        <w:tc>
          <w:tcPr>
            <w:tcW w:w="2552" w:type="dxa"/>
          </w:tcPr>
          <w:p w:rsidR="00D8017A" w:rsidRDefault="00D8017A" w:rsidP="00967C39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272" w:type="dxa"/>
          </w:tcPr>
          <w:p w:rsidR="00D8017A" w:rsidRDefault="00D8017A" w:rsidP="00967C39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169" w:type="dxa"/>
          </w:tcPr>
          <w:p w:rsidR="00D8017A" w:rsidRDefault="00D8017A" w:rsidP="00967C39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Художественно-</w:t>
            </w:r>
          </w:p>
          <w:p w:rsidR="00D8017A" w:rsidRDefault="00D8017A" w:rsidP="00967C39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эстетическое</w:t>
            </w:r>
          </w:p>
          <w:p w:rsidR="00D8017A" w:rsidRDefault="00D8017A" w:rsidP="00967C39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развитие </w:t>
            </w:r>
          </w:p>
          <w:p w:rsidR="00D8017A" w:rsidRDefault="00D8017A" w:rsidP="00967C39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3" w:type="dxa"/>
          </w:tcPr>
          <w:p w:rsidR="00D8017A" w:rsidRDefault="00D8017A" w:rsidP="00967C39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776" w:type="dxa"/>
          </w:tcPr>
          <w:p w:rsidR="00D8017A" w:rsidRDefault="00D8017A" w:rsidP="00967C39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D8017A" w:rsidTr="00DA0A66">
        <w:trPr>
          <w:trHeight w:val="418"/>
        </w:trPr>
        <w:tc>
          <w:tcPr>
            <w:tcW w:w="2552" w:type="dxa"/>
            <w:tcBorders>
              <w:bottom w:val="single" w:sz="4" w:space="0" w:color="auto"/>
            </w:tcBorders>
          </w:tcPr>
          <w:p w:rsidR="00DA0A66" w:rsidRDefault="00DA0A66" w:rsidP="00967C39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      38%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D8017A" w:rsidRDefault="00DA0A66" w:rsidP="00DA0A66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25%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D8017A" w:rsidRDefault="00DA0A66" w:rsidP="00DA0A66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43%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D8017A" w:rsidRDefault="00DA0A66" w:rsidP="00DA0A66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47%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D8017A" w:rsidRDefault="00DA0A66" w:rsidP="00DA0A66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56%</w:t>
            </w:r>
          </w:p>
        </w:tc>
      </w:tr>
      <w:tr w:rsidR="00DA0A66" w:rsidTr="00DA0A66">
        <w:trPr>
          <w:trHeight w:val="38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A0A66" w:rsidRDefault="00DA0A66" w:rsidP="00967C39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     29%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DA0A66" w:rsidRDefault="00DA0A66" w:rsidP="00DA0A66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DA0A66" w:rsidRDefault="00DA0A66" w:rsidP="00DA0A66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24%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DA0A66" w:rsidRDefault="00DA0A66" w:rsidP="00DA0A66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28%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DA0A66" w:rsidRDefault="00DA0A66" w:rsidP="00DA0A66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28%</w:t>
            </w:r>
          </w:p>
        </w:tc>
      </w:tr>
      <w:tr w:rsidR="00DA0A66" w:rsidTr="00DA0A66">
        <w:trPr>
          <w:trHeight w:val="445"/>
        </w:trPr>
        <w:tc>
          <w:tcPr>
            <w:tcW w:w="2552" w:type="dxa"/>
            <w:tcBorders>
              <w:top w:val="single" w:sz="4" w:space="0" w:color="auto"/>
            </w:tcBorders>
          </w:tcPr>
          <w:p w:rsidR="00DA0A66" w:rsidRDefault="00DA0A66" w:rsidP="00967C39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      33%</w:t>
            </w:r>
          </w:p>
          <w:p w:rsidR="00DA0A66" w:rsidRDefault="00DA0A66" w:rsidP="00967C39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DA0A66" w:rsidRDefault="00DA0A66" w:rsidP="00DA0A66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38%</w:t>
            </w:r>
          </w:p>
        </w:tc>
        <w:tc>
          <w:tcPr>
            <w:tcW w:w="2169" w:type="dxa"/>
            <w:tcBorders>
              <w:top w:val="single" w:sz="4" w:space="0" w:color="auto"/>
            </w:tcBorders>
          </w:tcPr>
          <w:p w:rsidR="00DA0A66" w:rsidRDefault="00DA0A66" w:rsidP="00DA0A66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33%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DA0A66" w:rsidRDefault="00DA0A66" w:rsidP="00DA0A66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25%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DA0A66" w:rsidRDefault="00DA0A66" w:rsidP="00DA0A66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16%</w:t>
            </w:r>
          </w:p>
        </w:tc>
      </w:tr>
    </w:tbl>
    <w:p w:rsidR="00DA0A66" w:rsidRDefault="00DA0A66" w:rsidP="00967C3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017A" w:rsidRDefault="00D8017A" w:rsidP="00967C3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Средняя группа"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Цветик-семицветик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tbl>
      <w:tblPr>
        <w:tblStyle w:val="a6"/>
        <w:tblW w:w="10632" w:type="dxa"/>
        <w:tblInd w:w="-743" w:type="dxa"/>
        <w:tblLook w:val="04A0"/>
      </w:tblPr>
      <w:tblGrid>
        <w:gridCol w:w="2550"/>
        <w:gridCol w:w="2272"/>
        <w:gridCol w:w="2261"/>
        <w:gridCol w:w="1840"/>
        <w:gridCol w:w="1709"/>
      </w:tblGrid>
      <w:tr w:rsidR="00D8017A" w:rsidTr="00804960">
        <w:tc>
          <w:tcPr>
            <w:tcW w:w="2552" w:type="dxa"/>
          </w:tcPr>
          <w:p w:rsidR="00D8017A" w:rsidRDefault="00D8017A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272" w:type="dxa"/>
          </w:tcPr>
          <w:p w:rsidR="00D8017A" w:rsidRDefault="00D8017A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169" w:type="dxa"/>
          </w:tcPr>
          <w:p w:rsidR="00D8017A" w:rsidRDefault="00D8017A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Художественно-</w:t>
            </w:r>
          </w:p>
          <w:p w:rsidR="00D8017A" w:rsidRDefault="00D8017A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эстетическое</w:t>
            </w:r>
          </w:p>
          <w:p w:rsidR="00D8017A" w:rsidRDefault="00D8017A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развитие </w:t>
            </w:r>
          </w:p>
          <w:p w:rsidR="00D8017A" w:rsidRDefault="00D8017A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3" w:type="dxa"/>
          </w:tcPr>
          <w:p w:rsidR="00D8017A" w:rsidRDefault="00D8017A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776" w:type="dxa"/>
          </w:tcPr>
          <w:p w:rsidR="00D8017A" w:rsidRDefault="00D8017A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D8017A" w:rsidTr="00DA0A66">
        <w:trPr>
          <w:trHeight w:val="402"/>
        </w:trPr>
        <w:tc>
          <w:tcPr>
            <w:tcW w:w="2552" w:type="dxa"/>
            <w:tcBorders>
              <w:bottom w:val="single" w:sz="4" w:space="0" w:color="auto"/>
            </w:tcBorders>
          </w:tcPr>
          <w:p w:rsidR="00DA0A66" w:rsidRDefault="00DA0A66" w:rsidP="00DA0A66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    0%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D8017A" w:rsidRDefault="00DA0A66" w:rsidP="00DA0A66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D8017A" w:rsidRDefault="00DA0A66" w:rsidP="00DA0A66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D8017A" w:rsidRDefault="00DA0A66" w:rsidP="00DA0A66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D8017A" w:rsidRDefault="00DA0A66" w:rsidP="00DA0A66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</w:tr>
      <w:tr w:rsidR="00DA0A66" w:rsidTr="00DA0A66">
        <w:trPr>
          <w:trHeight w:val="40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A0A66" w:rsidRDefault="00DA0A66" w:rsidP="00DA0A66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    74%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DA0A66" w:rsidRDefault="00DA0A66" w:rsidP="00DA0A66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69%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DA0A66" w:rsidRDefault="00DA0A66" w:rsidP="00DA0A66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80%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DA0A66" w:rsidRDefault="00DA0A66" w:rsidP="00DA0A66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69%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DA0A66" w:rsidRDefault="00DA0A66" w:rsidP="00DA0A66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65%</w:t>
            </w:r>
          </w:p>
        </w:tc>
      </w:tr>
      <w:tr w:rsidR="00DA0A66" w:rsidTr="00DA0A66">
        <w:trPr>
          <w:trHeight w:val="586"/>
        </w:trPr>
        <w:tc>
          <w:tcPr>
            <w:tcW w:w="2552" w:type="dxa"/>
            <w:tcBorders>
              <w:top w:val="single" w:sz="4" w:space="0" w:color="auto"/>
            </w:tcBorders>
          </w:tcPr>
          <w:p w:rsidR="00DA0A66" w:rsidRDefault="00DA0A66" w:rsidP="00DA0A66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     26%</w:t>
            </w:r>
          </w:p>
          <w:p w:rsidR="00DA0A66" w:rsidRDefault="00DA0A66" w:rsidP="00DA0A66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DA0A66" w:rsidRDefault="00DA0A66" w:rsidP="00DA0A66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31%</w:t>
            </w:r>
          </w:p>
        </w:tc>
        <w:tc>
          <w:tcPr>
            <w:tcW w:w="2169" w:type="dxa"/>
            <w:tcBorders>
              <w:top w:val="single" w:sz="4" w:space="0" w:color="auto"/>
            </w:tcBorders>
          </w:tcPr>
          <w:p w:rsidR="00DA0A66" w:rsidRDefault="00DA0A66" w:rsidP="00DA0A66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20%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DA0A66" w:rsidRDefault="00DA0A66" w:rsidP="00DA0A66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31%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DA0A66" w:rsidRDefault="00DA0A66" w:rsidP="00DA0A66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35%</w:t>
            </w:r>
          </w:p>
        </w:tc>
      </w:tr>
    </w:tbl>
    <w:p w:rsidR="00DA0A66" w:rsidRDefault="00DA0A66" w:rsidP="00967C3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017A" w:rsidRDefault="00D8017A" w:rsidP="00967C3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Старшая группа"Фантазёры"</w:t>
      </w:r>
    </w:p>
    <w:tbl>
      <w:tblPr>
        <w:tblStyle w:val="a6"/>
        <w:tblW w:w="10632" w:type="dxa"/>
        <w:tblInd w:w="-743" w:type="dxa"/>
        <w:tblLook w:val="04A0"/>
      </w:tblPr>
      <w:tblGrid>
        <w:gridCol w:w="2550"/>
        <w:gridCol w:w="2272"/>
        <w:gridCol w:w="2261"/>
        <w:gridCol w:w="1840"/>
        <w:gridCol w:w="1709"/>
      </w:tblGrid>
      <w:tr w:rsidR="00D8017A" w:rsidTr="00804960">
        <w:tc>
          <w:tcPr>
            <w:tcW w:w="2552" w:type="dxa"/>
          </w:tcPr>
          <w:p w:rsidR="00D8017A" w:rsidRDefault="00D8017A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272" w:type="dxa"/>
          </w:tcPr>
          <w:p w:rsidR="00D8017A" w:rsidRDefault="00D8017A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169" w:type="dxa"/>
          </w:tcPr>
          <w:p w:rsidR="00D8017A" w:rsidRDefault="00D8017A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Художественно-</w:t>
            </w:r>
          </w:p>
          <w:p w:rsidR="00D8017A" w:rsidRDefault="00D8017A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эстетическое</w:t>
            </w:r>
          </w:p>
          <w:p w:rsidR="00D8017A" w:rsidRDefault="00D8017A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развитие </w:t>
            </w:r>
          </w:p>
          <w:p w:rsidR="00D8017A" w:rsidRDefault="00D8017A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3" w:type="dxa"/>
          </w:tcPr>
          <w:p w:rsidR="00D8017A" w:rsidRDefault="00D8017A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776" w:type="dxa"/>
          </w:tcPr>
          <w:p w:rsidR="00D8017A" w:rsidRDefault="00D8017A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D8017A" w:rsidTr="000C5548">
        <w:trPr>
          <w:trHeight w:val="375"/>
        </w:trPr>
        <w:tc>
          <w:tcPr>
            <w:tcW w:w="2552" w:type="dxa"/>
            <w:tcBorders>
              <w:bottom w:val="single" w:sz="4" w:space="0" w:color="auto"/>
            </w:tcBorders>
          </w:tcPr>
          <w:p w:rsidR="000C5548" w:rsidRDefault="000C5548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    4%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D8017A" w:rsidRDefault="000C5548" w:rsidP="000C554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D8017A" w:rsidRDefault="000C5548" w:rsidP="000C554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2%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D8017A" w:rsidRDefault="000C5548" w:rsidP="000C554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1%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D8017A" w:rsidRDefault="000C5548" w:rsidP="000C554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</w:tr>
      <w:tr w:rsidR="000C5548" w:rsidTr="000C5548">
        <w:trPr>
          <w:trHeight w:val="47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C5548" w:rsidRDefault="000C5548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    78%</w:t>
            </w:r>
          </w:p>
          <w:p w:rsidR="000C5548" w:rsidRDefault="000C5548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0C5548" w:rsidRDefault="000C5548" w:rsidP="000C554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0C5548" w:rsidRDefault="000C5548" w:rsidP="000C554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69%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0C5548" w:rsidRDefault="000C5548" w:rsidP="000C554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79%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0C5548" w:rsidRDefault="000C5548" w:rsidP="000C554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64%</w:t>
            </w:r>
          </w:p>
        </w:tc>
      </w:tr>
      <w:tr w:rsidR="000C5548" w:rsidTr="000C5548">
        <w:trPr>
          <w:trHeight w:val="791"/>
        </w:trPr>
        <w:tc>
          <w:tcPr>
            <w:tcW w:w="2552" w:type="dxa"/>
            <w:tcBorders>
              <w:top w:val="single" w:sz="4" w:space="0" w:color="auto"/>
            </w:tcBorders>
          </w:tcPr>
          <w:p w:rsidR="000C5548" w:rsidRDefault="000C5548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     18%</w:t>
            </w:r>
          </w:p>
          <w:p w:rsidR="000C5548" w:rsidRDefault="000C5548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0C5548" w:rsidRDefault="000C5548" w:rsidP="000C554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40%</w:t>
            </w:r>
          </w:p>
        </w:tc>
        <w:tc>
          <w:tcPr>
            <w:tcW w:w="2169" w:type="dxa"/>
            <w:tcBorders>
              <w:top w:val="single" w:sz="4" w:space="0" w:color="auto"/>
            </w:tcBorders>
          </w:tcPr>
          <w:p w:rsidR="000C5548" w:rsidRDefault="000C5548" w:rsidP="000C554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29%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0C5548" w:rsidRDefault="000C5548" w:rsidP="000C554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20%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0C5548" w:rsidRDefault="000C5548" w:rsidP="000C554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36%</w:t>
            </w:r>
          </w:p>
        </w:tc>
      </w:tr>
    </w:tbl>
    <w:p w:rsidR="000C5548" w:rsidRDefault="000C5548" w:rsidP="00967C3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548" w:rsidRDefault="000C5548" w:rsidP="00967C3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548" w:rsidRDefault="000C5548" w:rsidP="00967C3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017A" w:rsidRDefault="00D8017A" w:rsidP="00967C3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Подготовительная к школе группа"Солнышко"</w:t>
      </w:r>
    </w:p>
    <w:tbl>
      <w:tblPr>
        <w:tblStyle w:val="a6"/>
        <w:tblW w:w="10632" w:type="dxa"/>
        <w:tblInd w:w="-743" w:type="dxa"/>
        <w:tblLook w:val="04A0"/>
      </w:tblPr>
      <w:tblGrid>
        <w:gridCol w:w="2550"/>
        <w:gridCol w:w="2272"/>
        <w:gridCol w:w="2261"/>
        <w:gridCol w:w="1840"/>
        <w:gridCol w:w="1709"/>
      </w:tblGrid>
      <w:tr w:rsidR="00D8017A" w:rsidTr="00804960">
        <w:tc>
          <w:tcPr>
            <w:tcW w:w="2552" w:type="dxa"/>
          </w:tcPr>
          <w:p w:rsidR="00D8017A" w:rsidRDefault="00D8017A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272" w:type="dxa"/>
          </w:tcPr>
          <w:p w:rsidR="00D8017A" w:rsidRDefault="00D8017A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169" w:type="dxa"/>
          </w:tcPr>
          <w:p w:rsidR="00D8017A" w:rsidRDefault="00D8017A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Художественно-</w:t>
            </w:r>
          </w:p>
          <w:p w:rsidR="00D8017A" w:rsidRDefault="00D8017A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эстетическое</w:t>
            </w:r>
          </w:p>
          <w:p w:rsidR="00D8017A" w:rsidRDefault="00D8017A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развитие </w:t>
            </w:r>
          </w:p>
          <w:p w:rsidR="00D8017A" w:rsidRDefault="00D8017A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3" w:type="dxa"/>
          </w:tcPr>
          <w:p w:rsidR="00D8017A" w:rsidRDefault="00D8017A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776" w:type="dxa"/>
          </w:tcPr>
          <w:p w:rsidR="00D8017A" w:rsidRDefault="00D8017A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D8017A" w:rsidTr="00DA0A66">
        <w:trPr>
          <w:trHeight w:val="369"/>
        </w:trPr>
        <w:tc>
          <w:tcPr>
            <w:tcW w:w="2552" w:type="dxa"/>
            <w:tcBorders>
              <w:bottom w:val="single" w:sz="4" w:space="0" w:color="auto"/>
            </w:tcBorders>
          </w:tcPr>
          <w:p w:rsidR="00DA0A66" w:rsidRDefault="00DA0A66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="000C55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22%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D8017A" w:rsidRDefault="000C5548" w:rsidP="000C554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23%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D8017A" w:rsidRDefault="000C5548" w:rsidP="000C554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21%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D8017A" w:rsidRDefault="000C5548" w:rsidP="000C554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32%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D8017A" w:rsidRDefault="000C5548" w:rsidP="000C554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32%</w:t>
            </w:r>
          </w:p>
        </w:tc>
      </w:tr>
      <w:tr w:rsidR="00DA0A66" w:rsidTr="00DA0A66">
        <w:trPr>
          <w:trHeight w:val="38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A0A66" w:rsidRDefault="00DA0A66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="000C55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71%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DA0A66" w:rsidRDefault="000C5548" w:rsidP="000C554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64%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DA0A66" w:rsidRDefault="000C5548" w:rsidP="000C554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69%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DA0A66" w:rsidRDefault="000C5548" w:rsidP="000C554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61%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DA0A66" w:rsidRDefault="000C5548" w:rsidP="000C554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61%</w:t>
            </w:r>
          </w:p>
        </w:tc>
      </w:tr>
      <w:tr w:rsidR="00DA0A66" w:rsidTr="00DA0A66">
        <w:trPr>
          <w:trHeight w:val="270"/>
        </w:trPr>
        <w:tc>
          <w:tcPr>
            <w:tcW w:w="2552" w:type="dxa"/>
            <w:tcBorders>
              <w:top w:val="single" w:sz="4" w:space="0" w:color="auto"/>
            </w:tcBorders>
          </w:tcPr>
          <w:p w:rsidR="00DA0A66" w:rsidRDefault="00DA0A66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r w:rsidR="000C55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7%</w:t>
            </w: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DA0A66" w:rsidRDefault="000C5548" w:rsidP="000C554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17%</w:t>
            </w:r>
          </w:p>
        </w:tc>
        <w:tc>
          <w:tcPr>
            <w:tcW w:w="2169" w:type="dxa"/>
            <w:tcBorders>
              <w:top w:val="single" w:sz="4" w:space="0" w:color="auto"/>
            </w:tcBorders>
          </w:tcPr>
          <w:p w:rsidR="00DA0A66" w:rsidRDefault="000C5548" w:rsidP="000C554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10%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DA0A66" w:rsidRDefault="000C5548" w:rsidP="000C554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7%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DA0A66" w:rsidRDefault="000C5548" w:rsidP="000C554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7%</w:t>
            </w:r>
          </w:p>
        </w:tc>
      </w:tr>
    </w:tbl>
    <w:p w:rsidR="000C5548" w:rsidRDefault="000C5548" w:rsidP="00967C3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0A66" w:rsidRDefault="00DA0A66" w:rsidP="00967C3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Разновозрастная группа "Незабудки" (4-7 лет)</w:t>
      </w:r>
      <w:r w:rsidR="000F69A8">
        <w:rPr>
          <w:rFonts w:ascii="Times New Roman" w:eastAsia="Times New Roman" w:hAnsi="Times New Roman" w:cs="Times New Roman"/>
          <w:b/>
          <w:sz w:val="28"/>
          <w:szCs w:val="28"/>
        </w:rPr>
        <w:t xml:space="preserve"> - филиал</w:t>
      </w:r>
    </w:p>
    <w:tbl>
      <w:tblPr>
        <w:tblStyle w:val="a6"/>
        <w:tblW w:w="10632" w:type="dxa"/>
        <w:tblInd w:w="-743" w:type="dxa"/>
        <w:tblLayout w:type="fixed"/>
        <w:tblLook w:val="04A0"/>
      </w:tblPr>
      <w:tblGrid>
        <w:gridCol w:w="1411"/>
        <w:gridCol w:w="1567"/>
        <w:gridCol w:w="1941"/>
        <w:gridCol w:w="2261"/>
        <w:gridCol w:w="1816"/>
        <w:gridCol w:w="1636"/>
      </w:tblGrid>
      <w:tr w:rsidR="000C5548" w:rsidTr="000C5548">
        <w:tc>
          <w:tcPr>
            <w:tcW w:w="1411" w:type="dxa"/>
            <w:tcBorders>
              <w:right w:val="single" w:sz="4" w:space="0" w:color="auto"/>
            </w:tcBorders>
          </w:tcPr>
          <w:p w:rsidR="000C5548" w:rsidRDefault="000C5548" w:rsidP="000C5548">
            <w:pPr>
              <w:spacing w:line="336" w:lineRule="atLeas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Возраст</w:t>
            </w:r>
          </w:p>
          <w:p w:rsidR="000C5548" w:rsidRDefault="000C5548" w:rsidP="000C5548">
            <w:pPr>
              <w:spacing w:line="336" w:lineRule="atLeas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детей</w:t>
            </w:r>
          </w:p>
          <w:p w:rsidR="000C5548" w:rsidRDefault="000C5548" w:rsidP="000C5548">
            <w:pPr>
              <w:spacing w:line="336" w:lineRule="atLeas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C5548" w:rsidRDefault="000C5548" w:rsidP="000C5548">
            <w:pPr>
              <w:spacing w:line="336" w:lineRule="atLeas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0C5548" w:rsidRDefault="000C5548" w:rsidP="000C554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Соц.-</w:t>
            </w:r>
          </w:p>
          <w:p w:rsidR="000C5548" w:rsidRDefault="000C5548" w:rsidP="000C554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ком.</w:t>
            </w:r>
          </w:p>
          <w:p w:rsidR="000C5548" w:rsidRDefault="000C5548" w:rsidP="000C554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41" w:type="dxa"/>
          </w:tcPr>
          <w:p w:rsidR="000C5548" w:rsidRDefault="000C5548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261" w:type="dxa"/>
          </w:tcPr>
          <w:p w:rsidR="000C5548" w:rsidRDefault="000C5548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Художественно-</w:t>
            </w:r>
          </w:p>
          <w:p w:rsidR="000C5548" w:rsidRDefault="000C5548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эстетическое</w:t>
            </w:r>
          </w:p>
          <w:p w:rsidR="000C5548" w:rsidRDefault="000C5548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развитие </w:t>
            </w:r>
          </w:p>
          <w:p w:rsidR="000C5548" w:rsidRDefault="000C5548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0C5548" w:rsidRDefault="000C5548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636" w:type="dxa"/>
          </w:tcPr>
          <w:p w:rsidR="000C5548" w:rsidRDefault="000C5548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0F69A8" w:rsidTr="000E7A6B">
        <w:trPr>
          <w:trHeight w:val="322"/>
        </w:trPr>
        <w:tc>
          <w:tcPr>
            <w:tcW w:w="1411" w:type="dxa"/>
            <w:vMerge w:val="restart"/>
            <w:tcBorders>
              <w:right w:val="single" w:sz="4" w:space="0" w:color="auto"/>
            </w:tcBorders>
          </w:tcPr>
          <w:p w:rsidR="000F69A8" w:rsidRDefault="000F69A8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Средний</w:t>
            </w:r>
          </w:p>
          <w:p w:rsidR="000F69A8" w:rsidRDefault="000F69A8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</w:tcBorders>
          </w:tcPr>
          <w:p w:rsidR="000F69A8" w:rsidRDefault="000F69A8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  50%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0F69A8" w:rsidRDefault="000F69A8" w:rsidP="000F69A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19%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0F69A8" w:rsidRDefault="000F69A8" w:rsidP="000F69A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41%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0F69A8" w:rsidRDefault="000F69A8" w:rsidP="000F69A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0F69A8" w:rsidRDefault="000F69A8" w:rsidP="000F69A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37%</w:t>
            </w:r>
          </w:p>
        </w:tc>
      </w:tr>
      <w:tr w:rsidR="000F69A8" w:rsidTr="00F850E1">
        <w:trPr>
          <w:trHeight w:val="304"/>
        </w:trPr>
        <w:tc>
          <w:tcPr>
            <w:tcW w:w="1411" w:type="dxa"/>
            <w:vMerge/>
            <w:tcBorders>
              <w:right w:val="single" w:sz="4" w:space="0" w:color="auto"/>
            </w:tcBorders>
          </w:tcPr>
          <w:p w:rsidR="000F69A8" w:rsidRDefault="000F69A8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9A8" w:rsidRDefault="000F69A8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  50%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0F69A8" w:rsidRDefault="000F69A8" w:rsidP="000F69A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64%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0F69A8" w:rsidRDefault="000F69A8" w:rsidP="000F69A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53%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0F69A8" w:rsidRDefault="000F69A8" w:rsidP="000F69A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50%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0F69A8" w:rsidRDefault="000F69A8" w:rsidP="000F69A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26%</w:t>
            </w:r>
          </w:p>
        </w:tc>
      </w:tr>
      <w:tr w:rsidR="000F69A8" w:rsidTr="000F69A8">
        <w:trPr>
          <w:trHeight w:val="687"/>
        </w:trPr>
        <w:tc>
          <w:tcPr>
            <w:tcW w:w="14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69A8" w:rsidRDefault="000F69A8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9A8" w:rsidRDefault="000F69A8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   0%</w:t>
            </w:r>
          </w:p>
          <w:p w:rsidR="000F69A8" w:rsidRDefault="000F69A8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0F69A8" w:rsidRDefault="000F69A8" w:rsidP="000F69A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17%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0F69A8" w:rsidRDefault="000F69A8" w:rsidP="000F69A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6%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0F69A8" w:rsidRDefault="000F69A8" w:rsidP="000F69A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50%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0F69A8" w:rsidRDefault="000F69A8" w:rsidP="000F69A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37%</w:t>
            </w:r>
          </w:p>
        </w:tc>
      </w:tr>
      <w:tr w:rsidR="000F69A8" w:rsidTr="0065083A">
        <w:trPr>
          <w:trHeight w:val="355"/>
        </w:trPr>
        <w:tc>
          <w:tcPr>
            <w:tcW w:w="14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69A8" w:rsidRDefault="000F69A8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F69A8" w:rsidRDefault="000F69A8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Старший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9A8" w:rsidRDefault="000F69A8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    21%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0F69A8" w:rsidRDefault="000F69A8" w:rsidP="000F69A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15%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0F69A8" w:rsidRDefault="000F69A8" w:rsidP="000F69A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26%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0F69A8" w:rsidRDefault="000F69A8" w:rsidP="000F69A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14%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0F69A8" w:rsidRDefault="000F69A8" w:rsidP="000F69A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26%</w:t>
            </w:r>
          </w:p>
        </w:tc>
      </w:tr>
      <w:tr w:rsidR="000F69A8" w:rsidTr="00B02DAD">
        <w:trPr>
          <w:trHeight w:val="335"/>
        </w:trPr>
        <w:tc>
          <w:tcPr>
            <w:tcW w:w="1411" w:type="dxa"/>
            <w:vMerge/>
            <w:tcBorders>
              <w:right w:val="single" w:sz="4" w:space="0" w:color="auto"/>
            </w:tcBorders>
          </w:tcPr>
          <w:p w:rsidR="000F69A8" w:rsidRDefault="000F69A8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9A8" w:rsidRDefault="000F69A8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    79%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0F69A8" w:rsidRDefault="000F69A8" w:rsidP="000F69A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53%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0F69A8" w:rsidRDefault="000F69A8" w:rsidP="000F69A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59%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0F69A8" w:rsidRDefault="000F69A8" w:rsidP="000F69A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86%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0F69A8" w:rsidRDefault="000F69A8" w:rsidP="000F69A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61%</w:t>
            </w:r>
          </w:p>
        </w:tc>
      </w:tr>
      <w:tr w:rsidR="000F69A8" w:rsidTr="0065083A">
        <w:trPr>
          <w:trHeight w:val="320"/>
        </w:trPr>
        <w:tc>
          <w:tcPr>
            <w:tcW w:w="14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69A8" w:rsidRDefault="000F69A8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9A8" w:rsidRDefault="000F69A8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      0%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0F69A8" w:rsidRDefault="000F69A8" w:rsidP="000F69A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32%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0F69A8" w:rsidRDefault="000F69A8" w:rsidP="000F69A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15%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0F69A8" w:rsidRDefault="000F69A8" w:rsidP="000F69A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0F69A8" w:rsidRDefault="000F69A8" w:rsidP="000F69A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13%</w:t>
            </w:r>
          </w:p>
        </w:tc>
      </w:tr>
      <w:tr w:rsidR="000F69A8" w:rsidTr="00D4289D">
        <w:trPr>
          <w:trHeight w:val="304"/>
        </w:trPr>
        <w:tc>
          <w:tcPr>
            <w:tcW w:w="14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69A8" w:rsidRDefault="000F69A8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9A8" w:rsidRDefault="000F69A8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      90%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0F69A8" w:rsidRDefault="000F69A8" w:rsidP="000F69A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64%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0F69A8" w:rsidRDefault="000F69A8" w:rsidP="000F69A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46%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0F69A8" w:rsidRDefault="000F69A8" w:rsidP="000F69A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37%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0F69A8" w:rsidRDefault="000F69A8" w:rsidP="000F69A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57%</w:t>
            </w:r>
          </w:p>
        </w:tc>
      </w:tr>
      <w:tr w:rsidR="000F69A8" w:rsidTr="000F69A8">
        <w:trPr>
          <w:trHeight w:val="351"/>
        </w:trPr>
        <w:tc>
          <w:tcPr>
            <w:tcW w:w="1411" w:type="dxa"/>
            <w:vMerge/>
            <w:tcBorders>
              <w:right w:val="single" w:sz="4" w:space="0" w:color="auto"/>
            </w:tcBorders>
          </w:tcPr>
          <w:p w:rsidR="000F69A8" w:rsidRDefault="000F69A8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9A8" w:rsidRDefault="000F69A8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    10%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0F69A8" w:rsidRDefault="000F69A8" w:rsidP="000F69A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36%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0F69A8" w:rsidRDefault="000F69A8" w:rsidP="000F69A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54%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0F69A8" w:rsidRDefault="000F69A8" w:rsidP="000F69A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63%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0F69A8" w:rsidRDefault="000F69A8" w:rsidP="000F69A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43%</w:t>
            </w:r>
          </w:p>
        </w:tc>
      </w:tr>
      <w:tr w:rsidR="000F69A8" w:rsidTr="00D4289D">
        <w:trPr>
          <w:trHeight w:val="319"/>
        </w:trPr>
        <w:tc>
          <w:tcPr>
            <w:tcW w:w="1411" w:type="dxa"/>
            <w:vMerge/>
            <w:tcBorders>
              <w:right w:val="single" w:sz="4" w:space="0" w:color="auto"/>
            </w:tcBorders>
          </w:tcPr>
          <w:p w:rsidR="000F69A8" w:rsidRDefault="000F69A8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</w:tcPr>
          <w:p w:rsidR="000F69A8" w:rsidRDefault="000F69A8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      0%</w:t>
            </w:r>
          </w:p>
        </w:tc>
        <w:tc>
          <w:tcPr>
            <w:tcW w:w="1941" w:type="dxa"/>
            <w:tcBorders>
              <w:top w:val="single" w:sz="4" w:space="0" w:color="auto"/>
            </w:tcBorders>
          </w:tcPr>
          <w:p w:rsidR="000F69A8" w:rsidRDefault="000F69A8" w:rsidP="000F69A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2261" w:type="dxa"/>
            <w:tcBorders>
              <w:top w:val="single" w:sz="4" w:space="0" w:color="auto"/>
            </w:tcBorders>
          </w:tcPr>
          <w:p w:rsidR="000F69A8" w:rsidRDefault="000F69A8" w:rsidP="000F69A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0F69A8" w:rsidRDefault="000F69A8" w:rsidP="000F69A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0F69A8" w:rsidRDefault="000F69A8" w:rsidP="000F69A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</w:tr>
    </w:tbl>
    <w:p w:rsidR="000F69A8" w:rsidRDefault="000F69A8" w:rsidP="00967C3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69A8" w:rsidRDefault="000F69A8" w:rsidP="00967C3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69A8" w:rsidRDefault="000F69A8" w:rsidP="00967C3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017A" w:rsidRDefault="000F69A8" w:rsidP="00967C3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младшая группа "Солнышко"(филиал)</w:t>
      </w:r>
    </w:p>
    <w:tbl>
      <w:tblPr>
        <w:tblStyle w:val="a6"/>
        <w:tblW w:w="10632" w:type="dxa"/>
        <w:tblInd w:w="-743" w:type="dxa"/>
        <w:tblLook w:val="04A0"/>
      </w:tblPr>
      <w:tblGrid>
        <w:gridCol w:w="2550"/>
        <w:gridCol w:w="2272"/>
        <w:gridCol w:w="2261"/>
        <w:gridCol w:w="1840"/>
        <w:gridCol w:w="1709"/>
      </w:tblGrid>
      <w:tr w:rsidR="00DA0A66" w:rsidTr="00804960">
        <w:tc>
          <w:tcPr>
            <w:tcW w:w="2552" w:type="dxa"/>
          </w:tcPr>
          <w:p w:rsidR="00DA0A66" w:rsidRDefault="00DA0A66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272" w:type="dxa"/>
          </w:tcPr>
          <w:p w:rsidR="00DA0A66" w:rsidRDefault="00DA0A66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169" w:type="dxa"/>
          </w:tcPr>
          <w:p w:rsidR="00DA0A66" w:rsidRDefault="00DA0A66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Художественно-</w:t>
            </w:r>
          </w:p>
          <w:p w:rsidR="00DA0A66" w:rsidRDefault="00DA0A66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эстетическое</w:t>
            </w:r>
          </w:p>
          <w:p w:rsidR="00DA0A66" w:rsidRDefault="00DA0A66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развитие </w:t>
            </w:r>
          </w:p>
          <w:p w:rsidR="00DA0A66" w:rsidRDefault="00DA0A66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3" w:type="dxa"/>
          </w:tcPr>
          <w:p w:rsidR="00DA0A66" w:rsidRDefault="00DA0A66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776" w:type="dxa"/>
          </w:tcPr>
          <w:p w:rsidR="00DA0A66" w:rsidRDefault="00DA0A66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DA0A66" w:rsidTr="000F69A8">
        <w:trPr>
          <w:trHeight w:val="369"/>
        </w:trPr>
        <w:tc>
          <w:tcPr>
            <w:tcW w:w="2552" w:type="dxa"/>
            <w:tcBorders>
              <w:bottom w:val="single" w:sz="4" w:space="0" w:color="auto"/>
            </w:tcBorders>
          </w:tcPr>
          <w:p w:rsidR="000F69A8" w:rsidRDefault="000F69A8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     0%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DA0A66" w:rsidRDefault="000F69A8" w:rsidP="000F69A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DA0A66" w:rsidRDefault="000F69A8" w:rsidP="000F69A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DA0A66" w:rsidRDefault="000F69A8" w:rsidP="000F69A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DA0A66" w:rsidRDefault="00ED393D" w:rsidP="000F69A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0%</w:t>
            </w:r>
          </w:p>
        </w:tc>
      </w:tr>
      <w:tr w:rsidR="000F69A8" w:rsidTr="000F69A8">
        <w:trPr>
          <w:trHeight w:val="33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F69A8" w:rsidRDefault="000F69A8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     82%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0F69A8" w:rsidRDefault="000F69A8" w:rsidP="000F69A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0F69A8" w:rsidRDefault="000F69A8" w:rsidP="000F69A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78%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0F69A8" w:rsidRDefault="00ED393D" w:rsidP="000F69A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72%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0F69A8" w:rsidRDefault="00ED393D" w:rsidP="000F69A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65%</w:t>
            </w:r>
          </w:p>
        </w:tc>
      </w:tr>
      <w:tr w:rsidR="000F69A8" w:rsidTr="000F69A8">
        <w:trPr>
          <w:trHeight w:val="77"/>
        </w:trPr>
        <w:tc>
          <w:tcPr>
            <w:tcW w:w="2552" w:type="dxa"/>
            <w:tcBorders>
              <w:top w:val="single" w:sz="4" w:space="0" w:color="auto"/>
            </w:tcBorders>
          </w:tcPr>
          <w:p w:rsidR="000F69A8" w:rsidRDefault="000F69A8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      18%</w:t>
            </w: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0F69A8" w:rsidRDefault="000F69A8" w:rsidP="000F69A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50%</w:t>
            </w:r>
          </w:p>
        </w:tc>
        <w:tc>
          <w:tcPr>
            <w:tcW w:w="2169" w:type="dxa"/>
            <w:tcBorders>
              <w:top w:val="single" w:sz="4" w:space="0" w:color="auto"/>
            </w:tcBorders>
          </w:tcPr>
          <w:p w:rsidR="000F69A8" w:rsidRDefault="000F69A8" w:rsidP="000F69A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28%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0F69A8" w:rsidRDefault="00ED393D" w:rsidP="000F69A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28%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0F69A8" w:rsidRDefault="00ED393D" w:rsidP="000F69A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35%</w:t>
            </w:r>
          </w:p>
        </w:tc>
      </w:tr>
    </w:tbl>
    <w:p w:rsidR="00DA0A66" w:rsidRDefault="00DA0A66" w:rsidP="00967C3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0A66" w:rsidRDefault="00ED393D" w:rsidP="00967C3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Сводная  общая таблица </w:t>
      </w:r>
    </w:p>
    <w:p w:rsidR="00ED393D" w:rsidRDefault="00ED393D" w:rsidP="00967C3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10632" w:type="dxa"/>
        <w:tblInd w:w="-743" w:type="dxa"/>
        <w:tblLook w:val="04A0"/>
      </w:tblPr>
      <w:tblGrid>
        <w:gridCol w:w="2550"/>
        <w:gridCol w:w="2272"/>
        <w:gridCol w:w="2261"/>
        <w:gridCol w:w="1840"/>
        <w:gridCol w:w="1709"/>
      </w:tblGrid>
      <w:tr w:rsidR="00ED393D" w:rsidTr="00804960">
        <w:tc>
          <w:tcPr>
            <w:tcW w:w="2552" w:type="dxa"/>
          </w:tcPr>
          <w:p w:rsidR="00ED393D" w:rsidRDefault="00ED393D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272" w:type="dxa"/>
          </w:tcPr>
          <w:p w:rsidR="00ED393D" w:rsidRDefault="00ED393D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169" w:type="dxa"/>
          </w:tcPr>
          <w:p w:rsidR="00ED393D" w:rsidRDefault="00ED393D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Художественно-</w:t>
            </w:r>
          </w:p>
          <w:p w:rsidR="00ED393D" w:rsidRDefault="00ED393D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эстетическое</w:t>
            </w:r>
          </w:p>
          <w:p w:rsidR="00ED393D" w:rsidRDefault="00ED393D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развитие </w:t>
            </w:r>
          </w:p>
          <w:p w:rsidR="00ED393D" w:rsidRDefault="00ED393D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3" w:type="dxa"/>
          </w:tcPr>
          <w:p w:rsidR="00ED393D" w:rsidRDefault="00ED393D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776" w:type="dxa"/>
          </w:tcPr>
          <w:p w:rsidR="00ED393D" w:rsidRDefault="00ED393D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ED393D" w:rsidTr="00804960">
        <w:trPr>
          <w:trHeight w:val="369"/>
        </w:trPr>
        <w:tc>
          <w:tcPr>
            <w:tcW w:w="2552" w:type="dxa"/>
            <w:tcBorders>
              <w:bottom w:val="single" w:sz="4" w:space="0" w:color="auto"/>
            </w:tcBorders>
          </w:tcPr>
          <w:p w:rsidR="00ED393D" w:rsidRDefault="00ED393D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В      </w:t>
            </w:r>
            <w:r w:rsidR="007E62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18%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ED393D" w:rsidRDefault="00725742" w:rsidP="00804960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17%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ED393D" w:rsidRDefault="00B04CD0" w:rsidP="00804960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21%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ED393D" w:rsidRDefault="00B04CD0" w:rsidP="00804960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18%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ED393D" w:rsidRDefault="00B04CD0" w:rsidP="00804960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25%</w:t>
            </w:r>
          </w:p>
        </w:tc>
      </w:tr>
      <w:tr w:rsidR="00ED393D" w:rsidTr="00804960">
        <w:trPr>
          <w:trHeight w:val="33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D393D" w:rsidRDefault="00ED393D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      </w:t>
            </w:r>
            <w:r w:rsidR="007E62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59%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ED393D" w:rsidRDefault="00725742" w:rsidP="00804960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54%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ED393D" w:rsidRDefault="00B04CD0" w:rsidP="00804960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61%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ED393D" w:rsidRDefault="00B04CD0" w:rsidP="00804960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62%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ED393D" w:rsidRDefault="00B04CD0" w:rsidP="00804960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53%</w:t>
            </w:r>
          </w:p>
        </w:tc>
      </w:tr>
      <w:tr w:rsidR="00ED393D" w:rsidTr="00804960">
        <w:trPr>
          <w:trHeight w:val="77"/>
        </w:trPr>
        <w:tc>
          <w:tcPr>
            <w:tcW w:w="2552" w:type="dxa"/>
            <w:tcBorders>
              <w:top w:val="single" w:sz="4" w:space="0" w:color="auto"/>
            </w:tcBorders>
          </w:tcPr>
          <w:p w:rsidR="00ED393D" w:rsidRDefault="00ED393D" w:rsidP="00804960">
            <w:pPr>
              <w:spacing w:line="33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      </w:t>
            </w:r>
            <w:r w:rsidR="007E62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13%</w:t>
            </w: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ED393D" w:rsidRDefault="00725742" w:rsidP="00804960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29%</w:t>
            </w:r>
          </w:p>
        </w:tc>
        <w:tc>
          <w:tcPr>
            <w:tcW w:w="2169" w:type="dxa"/>
            <w:tcBorders>
              <w:top w:val="single" w:sz="4" w:space="0" w:color="auto"/>
            </w:tcBorders>
          </w:tcPr>
          <w:p w:rsidR="00ED393D" w:rsidRDefault="00725742" w:rsidP="00804960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18%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ED393D" w:rsidRDefault="00B04CD0" w:rsidP="00804960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20%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ED393D" w:rsidRDefault="00B04CD0" w:rsidP="00804960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22%</w:t>
            </w:r>
          </w:p>
        </w:tc>
      </w:tr>
    </w:tbl>
    <w:p w:rsidR="00DA0A66" w:rsidRDefault="00DA0A66" w:rsidP="00967C3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0A66" w:rsidRDefault="00DA0A66" w:rsidP="00967C3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017A" w:rsidRDefault="00D8017A" w:rsidP="00967C3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7C39" w:rsidRPr="00065923" w:rsidRDefault="00967C39" w:rsidP="00967C3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923">
        <w:rPr>
          <w:rFonts w:ascii="Times New Roman" w:eastAsia="Times New Roman" w:hAnsi="Times New Roman" w:cs="Times New Roman"/>
          <w:sz w:val="28"/>
          <w:szCs w:val="28"/>
        </w:rPr>
        <w:t>По итогам монит</w:t>
      </w:r>
      <w:r w:rsidR="00D328DB">
        <w:rPr>
          <w:rFonts w:ascii="Times New Roman" w:eastAsia="Times New Roman" w:hAnsi="Times New Roman" w:cs="Times New Roman"/>
          <w:sz w:val="28"/>
          <w:szCs w:val="28"/>
        </w:rPr>
        <w:t>оринга, проводившегося в сентябре  2017</w:t>
      </w:r>
      <w:r w:rsidR="00D44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5923">
        <w:rPr>
          <w:rFonts w:ascii="Times New Roman" w:eastAsia="Times New Roman" w:hAnsi="Times New Roman" w:cs="Times New Roman"/>
          <w:sz w:val="28"/>
          <w:szCs w:val="28"/>
        </w:rPr>
        <w:t>г. были сделаны следующие выводы:</w:t>
      </w:r>
    </w:p>
    <w:p w:rsidR="00967C39" w:rsidRPr="00065923" w:rsidRDefault="00967C39" w:rsidP="00967C3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923">
        <w:rPr>
          <w:rFonts w:ascii="Times New Roman" w:eastAsia="Times New Roman" w:hAnsi="Times New Roman" w:cs="Times New Roman"/>
          <w:sz w:val="28"/>
          <w:szCs w:val="28"/>
        </w:rPr>
        <w:t>1. По результатам мониторинга на начало учебного года видно, преобладание среднего уровня развития детей, что свидетельствует о неустойчивости того или иного навыка в деятельности ребенка.</w:t>
      </w:r>
    </w:p>
    <w:p w:rsidR="00967C39" w:rsidRPr="00065923" w:rsidRDefault="00967C39" w:rsidP="00967C3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923">
        <w:rPr>
          <w:rFonts w:ascii="Times New Roman" w:eastAsia="Times New Roman" w:hAnsi="Times New Roman" w:cs="Times New Roman"/>
          <w:sz w:val="28"/>
          <w:szCs w:val="28"/>
        </w:rPr>
        <w:t>2. Для достижения более высоких результатов следует строить работу с детьми по формированию интегративных качеств с учетом выявленных проблем в следующих направлениях:</w:t>
      </w:r>
    </w:p>
    <w:p w:rsidR="00967C39" w:rsidRDefault="00967C39" w:rsidP="00967C3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923">
        <w:rPr>
          <w:rFonts w:ascii="Times New Roman" w:eastAsia="Times New Roman" w:hAnsi="Times New Roman" w:cs="Times New Roman"/>
          <w:sz w:val="28"/>
          <w:szCs w:val="28"/>
        </w:rPr>
        <w:t>- усилить индивидуальную педагогическую работу с детьми;</w:t>
      </w:r>
    </w:p>
    <w:p w:rsidR="00D44609" w:rsidRPr="00065923" w:rsidRDefault="00D44609" w:rsidP="00967C3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-улучшить качество воспитания, более тщательно готовиться к проведению НОД, режимных моментов, совместной деятельности воспитателя с детьми.</w:t>
      </w:r>
    </w:p>
    <w:p w:rsidR="00967C39" w:rsidRPr="00065923" w:rsidRDefault="00967C39" w:rsidP="00967C3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923">
        <w:rPr>
          <w:rFonts w:ascii="Times New Roman" w:eastAsia="Times New Roman" w:hAnsi="Times New Roman" w:cs="Times New Roman"/>
          <w:sz w:val="28"/>
          <w:szCs w:val="28"/>
        </w:rPr>
        <w:t>- наладить взаимодействие с семьей по реализации основной общеобразовательной программы дошкольного образования;</w:t>
      </w:r>
    </w:p>
    <w:p w:rsidR="00967C39" w:rsidRPr="00065923" w:rsidRDefault="00967C39" w:rsidP="00967C3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5923">
        <w:rPr>
          <w:rFonts w:ascii="Times New Roman" w:eastAsia="Times New Roman" w:hAnsi="Times New Roman" w:cs="Times New Roman"/>
          <w:sz w:val="28"/>
          <w:szCs w:val="28"/>
        </w:rPr>
        <w:t>- в конце учебного года пров</w:t>
      </w:r>
      <w:r w:rsidR="00D328DB">
        <w:rPr>
          <w:rFonts w:ascii="Times New Roman" w:eastAsia="Times New Roman" w:hAnsi="Times New Roman" w:cs="Times New Roman"/>
          <w:sz w:val="28"/>
          <w:szCs w:val="28"/>
        </w:rPr>
        <w:t>ести итоговый мониторинг освоения основной образовательной программы.</w:t>
      </w:r>
    </w:p>
    <w:p w:rsidR="00150904" w:rsidRDefault="00150904">
      <w:pPr>
        <w:rPr>
          <w:rFonts w:ascii="Times New Roman" w:hAnsi="Times New Roman" w:cs="Times New Roman"/>
          <w:sz w:val="28"/>
          <w:szCs w:val="28"/>
        </w:rPr>
      </w:pPr>
    </w:p>
    <w:p w:rsidR="00D44609" w:rsidRDefault="00D44609">
      <w:pPr>
        <w:rPr>
          <w:rFonts w:ascii="Times New Roman" w:hAnsi="Times New Roman" w:cs="Times New Roman"/>
          <w:sz w:val="28"/>
          <w:szCs w:val="28"/>
        </w:rPr>
      </w:pPr>
    </w:p>
    <w:p w:rsidR="00D44609" w:rsidRDefault="00D44609">
      <w:pPr>
        <w:rPr>
          <w:rFonts w:ascii="Times New Roman" w:hAnsi="Times New Roman" w:cs="Times New Roman"/>
          <w:sz w:val="28"/>
          <w:szCs w:val="28"/>
        </w:rPr>
      </w:pPr>
    </w:p>
    <w:p w:rsidR="00D44609" w:rsidRPr="00065923" w:rsidRDefault="00D44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- Алтухова Н.В.</w:t>
      </w:r>
    </w:p>
    <w:sectPr w:rsidR="00D44609" w:rsidRPr="00065923" w:rsidSect="0071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C703E"/>
    <w:multiLevelType w:val="multilevel"/>
    <w:tmpl w:val="FBCEA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967C39"/>
    <w:rsid w:val="00065923"/>
    <w:rsid w:val="00081E53"/>
    <w:rsid w:val="00097F17"/>
    <w:rsid w:val="000C5548"/>
    <w:rsid w:val="000F69A8"/>
    <w:rsid w:val="00150904"/>
    <w:rsid w:val="00504BA1"/>
    <w:rsid w:val="00710A63"/>
    <w:rsid w:val="00725742"/>
    <w:rsid w:val="0076573D"/>
    <w:rsid w:val="007E62D3"/>
    <w:rsid w:val="00967C39"/>
    <w:rsid w:val="00A90B79"/>
    <w:rsid w:val="00B04CD0"/>
    <w:rsid w:val="00B306AF"/>
    <w:rsid w:val="00D03B16"/>
    <w:rsid w:val="00D328DB"/>
    <w:rsid w:val="00D44609"/>
    <w:rsid w:val="00D8017A"/>
    <w:rsid w:val="00DA0A66"/>
    <w:rsid w:val="00ED393D"/>
    <w:rsid w:val="00F034F3"/>
    <w:rsid w:val="00F9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63"/>
  </w:style>
  <w:style w:type="paragraph" w:styleId="1">
    <w:name w:val="heading 1"/>
    <w:basedOn w:val="a"/>
    <w:link w:val="10"/>
    <w:uiPriority w:val="9"/>
    <w:qFormat/>
    <w:rsid w:val="00967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C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6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7C39"/>
    <w:rPr>
      <w:b/>
      <w:bCs/>
    </w:rPr>
  </w:style>
  <w:style w:type="character" w:styleId="a5">
    <w:name w:val="Emphasis"/>
    <w:basedOn w:val="a0"/>
    <w:uiPriority w:val="20"/>
    <w:qFormat/>
    <w:rsid w:val="00967C39"/>
    <w:rPr>
      <w:i/>
      <w:iCs/>
    </w:rPr>
  </w:style>
  <w:style w:type="table" w:styleId="a6">
    <w:name w:val="Table Grid"/>
    <w:basedOn w:val="a1"/>
    <w:uiPriority w:val="59"/>
    <w:rsid w:val="00D80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Витек</dc:creator>
  <cp:keywords/>
  <dc:description/>
  <cp:lastModifiedBy>Витек</cp:lastModifiedBy>
  <cp:revision>17</cp:revision>
  <dcterms:created xsi:type="dcterms:W3CDTF">2017-10-11T13:10:00Z</dcterms:created>
  <dcterms:modified xsi:type="dcterms:W3CDTF">2017-10-18T20:16:00Z</dcterms:modified>
</cp:coreProperties>
</file>